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D98" w:rsidRDefault="005B0D98" w:rsidP="005B0D98">
      <w:pPr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A7101B"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  <w:t>ВАЛУЙСКИЙ АЛЕКСАНДР ИВАНОВИЧ</w:t>
      </w:r>
    </w:p>
    <w:p w:rsidR="005B0D98" w:rsidRPr="00A7101B" w:rsidRDefault="005B0D98" w:rsidP="005B0D98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A7101B">
        <w:rPr>
          <w:rFonts w:ascii="Times New Roman" w:eastAsia="Times New Roman" w:hAnsi="Times New Roman" w:cs="Times New Roman"/>
          <w:b/>
          <w:bCs/>
          <w:caps/>
          <w:noProof/>
          <w:spacing w:val="12"/>
          <w:sz w:val="28"/>
          <w:szCs w:val="28"/>
          <w:lang w:eastAsia="ru-RU"/>
        </w:rPr>
        <w:drawing>
          <wp:inline distT="0" distB="0" distL="0" distR="0" wp14:anchorId="089A4A77" wp14:editId="2227750C">
            <wp:extent cx="5715000" cy="2000250"/>
            <wp:effectExtent l="0" t="0" r="0" b="0"/>
            <wp:docPr id="1" name="Рисунок 1" descr="J:\для новых книг\Книга Памяти Ловлинской\Рабочие материалы\Награжденные\Валуйский А.И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для новых книг\Книга Памяти Ловлинской\Рабочие материалы\Награжденные\Валуйский А.И.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0D98" w:rsidRDefault="005B0D98" w:rsidP="005B0D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01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5EC22194" wp14:editId="588F0AE6">
                <wp:extent cx="304800" cy="304800"/>
                <wp:effectExtent l="0" t="0" r="0" b="0"/>
                <wp:docPr id="25" name="AutoShape 26" descr="blob:chrome-extension://cegaacafklagkioanifdoaieklociapj/ab49753a-2df2-4066-9f42-d9d8e3fe4c6c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3161E01" id="AutoShape 26" o:spid="_x0000_s1026" alt="blob:chrome-extension://cegaacafklagkioanifdoaieklociapj/ab49753a-2df2-4066-9f42-d9d8e3fe4c6c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DN&#10;nLj3/QIAAB8GAAAOAAAAAAAAAAAAAAAAAC4CAABkcnMvZTJvRG9jLnhtbFBLAQItABQABgAIAAAA&#10;IQBMoOks2AAAAAMBAAAPAAAAAAAAAAAAAAAAAFcFAABkcnMvZG93bnJldi54bWxQSwUGAAAAAAQA&#10;BADzAAAAXAYAAAAA&#10;" filled="f" stroked="f">
                <o:lock v:ext="edit" aspectratio="t"/>
                <w10:anchorlock/>
              </v:rect>
            </w:pict>
          </mc:Fallback>
        </mc:AlternateContent>
      </w:r>
      <w:r w:rsidRPr="00A7101B">
        <w:rPr>
          <w:rFonts w:ascii="Times New Roman" w:eastAsia="Times New Roman" w:hAnsi="Times New Roman" w:cs="Times New Roman"/>
          <w:sz w:val="28"/>
          <w:szCs w:val="28"/>
          <w:lang w:eastAsia="ru-RU"/>
        </w:rPr>
        <w:t>Гвардии старший лейтенант. Награждён Орденом Отечественной войны I и II степени</w:t>
      </w:r>
    </w:p>
    <w:p w:rsidR="005B0D98" w:rsidRPr="00A7101B" w:rsidRDefault="005B0D98" w:rsidP="005B0D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0D98" w:rsidRPr="00A7101B" w:rsidRDefault="005B0D98" w:rsidP="005B0D9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7101B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Валуйский</w:t>
      </w:r>
      <w:proofErr w:type="spellEnd"/>
      <w:r w:rsidRPr="00A71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Александр Иванович родился четырнадцатого июня 1913 года в хуторе </w:t>
      </w:r>
      <w:proofErr w:type="spellStart"/>
      <w:r w:rsidRPr="00A7101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Ловлин</w:t>
      </w:r>
      <w:proofErr w:type="spellEnd"/>
      <w:r w:rsidRPr="00A71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Кавказского отдела Кубанской области.</w:t>
      </w:r>
    </w:p>
    <w:p w:rsidR="005B0D98" w:rsidRPr="00A7101B" w:rsidRDefault="005B0D98" w:rsidP="005B0D9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01B">
        <w:rPr>
          <w:rFonts w:ascii="Times New Roman" w:eastAsia="Times New Roman" w:hAnsi="Times New Roman" w:cs="Times New Roman"/>
          <w:sz w:val="28"/>
          <w:szCs w:val="28"/>
          <w:lang w:eastAsia="ru-RU"/>
        </w:rPr>
        <w:t>В ноябре 1935 года он был призван Кропоткинским РВК на обязательную военную службу в ряды Рабоче-Крестьянской Красной Армии. Служить его направили в 228-й полк конвойных войск Наркомата Внутренних дел СССР.</w:t>
      </w:r>
    </w:p>
    <w:p w:rsidR="005B0D98" w:rsidRPr="00A7101B" w:rsidRDefault="005B0D98" w:rsidP="005B0D9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01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задачами войск НКВД являлись: обеспечение государственной и общественной безопасности, охрана социалистической собственности, общественного порядка. В военное время к этим задачам добавлялась охрана прифронтовой полосы, коммуникаций тыла страны.</w:t>
      </w:r>
    </w:p>
    <w:p w:rsidR="005B0D98" w:rsidRPr="00A7101B" w:rsidRDefault="005B0D98" w:rsidP="005B0D9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 время службы красноармеец </w:t>
      </w:r>
      <w:proofErr w:type="spellStart"/>
      <w:r w:rsidRPr="00A7101B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Валуйский</w:t>
      </w:r>
      <w:proofErr w:type="spellEnd"/>
      <w:r w:rsidRPr="00A7101B">
        <w:rPr>
          <w:rFonts w:ascii="Times New Roman" w:eastAsia="Times New Roman" w:hAnsi="Times New Roman" w:cs="Times New Roman"/>
          <w:sz w:val="28"/>
          <w:szCs w:val="28"/>
          <w:lang w:eastAsia="ru-RU"/>
        </w:rPr>
        <w:t> А. И. окончил военную школу начальствующего состава. Успешно сдав установленные испытания, в 1938 году он был уволен из армии с присвоением звания «лейтенант запаса».</w:t>
      </w:r>
    </w:p>
    <w:p w:rsidR="005B0D98" w:rsidRPr="00A7101B" w:rsidRDefault="005B0D98" w:rsidP="005B0D9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 началом Великой Отечественной войны он был призван на службу и отправлен на фронт. С сентября по октябрь 1941 года участвовал в боевых действиях на Северо-Западном фронте. Здесь же вступил в члены ВКП (б). Двадцатого октября 1941 года был тяжело ранен в районе станции </w:t>
      </w:r>
      <w:proofErr w:type="spellStart"/>
      <w:r w:rsidRPr="00A7101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Замоща</w:t>
      </w:r>
      <w:proofErr w:type="spellEnd"/>
      <w:r w:rsidRPr="00A71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Ленинградской области. Долго лечился в госпитале.</w:t>
      </w:r>
    </w:p>
    <w:p w:rsidR="005B0D98" w:rsidRPr="00A7101B" w:rsidRDefault="005B0D98" w:rsidP="005B0D9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августе 1944 года для прохождения дальнейшей службы лейтенанта </w:t>
      </w:r>
      <w:proofErr w:type="spellStart"/>
      <w:r w:rsidRPr="00A7101B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Валуйского</w:t>
      </w:r>
      <w:proofErr w:type="spellEnd"/>
      <w:r w:rsidRPr="00A71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направили на 1-й Белорусский фронт парторгом батальона в 236-й гвардейский стрелковый полк 74-й гвардейской стрелковой дивизии 8-й гвардейской армии. В это время полк вёл тяжёлые бои в Польше, в сорока километрах южнее Варшавы, на левом берегу Вислы в районе города Варка.</w:t>
      </w:r>
    </w:p>
    <w:p w:rsidR="005B0D98" w:rsidRPr="00A7101B" w:rsidRDefault="005B0D98" w:rsidP="005B0D9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 короткое время лейтенант </w:t>
      </w:r>
      <w:proofErr w:type="spellStart"/>
      <w:r w:rsidRPr="00A7101B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Валуйский</w:t>
      </w:r>
      <w:proofErr w:type="spellEnd"/>
      <w:r w:rsidRPr="00A71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сумел поднять партийно-политическую работу в батальоне на более высокий уровень, создать в каждой роте полноценную партийную организацию, правильно расставить коммунистов на наиболее важные участки.</w:t>
      </w:r>
    </w:p>
    <w:p w:rsidR="005B0D98" w:rsidRPr="00A7101B" w:rsidRDefault="005B0D98" w:rsidP="005B0D9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 это давало свои результаты — батальон успешно выполнял все поставленные боевые задачи. В бою лейтенант </w:t>
      </w:r>
      <w:proofErr w:type="spellStart"/>
      <w:r w:rsidRPr="00A7101B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Валуйский</w:t>
      </w:r>
      <w:proofErr w:type="spellEnd"/>
      <w:r w:rsidRPr="00A71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смелым </w:t>
      </w:r>
      <w:r w:rsidRPr="00A7101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 мужественным офицером, в батальоне пользовался заслуженным авторитетом среди рядового, сержантского и офицерского состава.</w:t>
      </w:r>
    </w:p>
    <w:p w:rsidR="005B0D98" w:rsidRPr="00A7101B" w:rsidRDefault="005B0D98" w:rsidP="005B0D9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0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командира 74-й гвардейской стрелковой дивизии №445/Н от девятого января 1945 года от имени Президиума Верховного Совета СССР он был награждён Орденом Отечественной войны II степени.</w:t>
      </w:r>
    </w:p>
    <w:p w:rsidR="005B0D98" w:rsidRPr="00A7101B" w:rsidRDefault="005B0D98" w:rsidP="005B0D9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01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Четырнадцатого января 1945 года он получил легкое ранение. После излечения в медсанбате его назначили на должность заместителя командира батальона по политической части в 226-й гвардейский стрелковый полк этой же дивизии.</w:t>
      </w:r>
    </w:p>
    <w:p w:rsidR="005B0D98" w:rsidRPr="00A7101B" w:rsidRDefault="005B0D98" w:rsidP="005B0D9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01B">
        <w:rPr>
          <w:rFonts w:ascii="Times New Roman" w:eastAsia="Times New Roman" w:hAnsi="Times New Roman" w:cs="Times New Roman"/>
          <w:sz w:val="28"/>
          <w:szCs w:val="28"/>
          <w:lang w:eastAsia="ru-RU"/>
        </w:rPr>
        <w:t>На новом месте Александр Иванович показал себя умелым и опытным партийно-политическим руководителем. В своей работе уделял большое внимание идейно-политическому воспитанию личного состава, всесторонней подготовке к наступательным боям, особенно среди нового пополнения.</w:t>
      </w:r>
    </w:p>
    <w:p w:rsidR="005B0D98" w:rsidRPr="00A7101B" w:rsidRDefault="005B0D98" w:rsidP="005B0D9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01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Своим личным примером мужества и отваги он воодушевлял бойцов и офицеров на славные боевые подвиги.</w:t>
      </w:r>
    </w:p>
    <w:p w:rsidR="005B0D98" w:rsidRPr="00A7101B" w:rsidRDefault="005B0D98" w:rsidP="005B0D9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 восемнадцатого апреля 1945 года гвардии старший лейтенант </w:t>
      </w:r>
      <w:proofErr w:type="spellStart"/>
      <w:r w:rsidRPr="00A7101B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Валуйский</w:t>
      </w:r>
      <w:proofErr w:type="spellEnd"/>
      <w:r w:rsidRPr="00A71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первым бросился на укрепленные позиции противника. В результате чего батальон достиг значительных успехов. Упорство сильно сопротивляющегося противника было сломлено и батальон пошёл вперед, преодолевая укрепление за укреплением. В результате этого боя было уничтожено и захвачено в плен до ста пятидесяти немецких солдат и офицеров.</w:t>
      </w:r>
    </w:p>
    <w:p w:rsidR="005B0D98" w:rsidRPr="00A7101B" w:rsidRDefault="005B0D98" w:rsidP="005B0D9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 этот подвиг гвардии старший лейтенант </w:t>
      </w:r>
      <w:proofErr w:type="spellStart"/>
      <w:r w:rsidRPr="00A7101B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Валуйский</w:t>
      </w:r>
      <w:proofErr w:type="spellEnd"/>
      <w:r w:rsidRPr="00A71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Александр Иванович был награждён Орденом Отечественной войны I степени.</w:t>
      </w:r>
    </w:p>
    <w:p w:rsidR="005B0D98" w:rsidRPr="00A7101B" w:rsidRDefault="005B0D98" w:rsidP="005B0D9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01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освобождения Польши 226 гвардейский стрелковый полк 74-й гвардейской стрелковой дивизии в составе 8-й гвардейской армии участвовал в ожесточённых боях на </w:t>
      </w:r>
      <w:proofErr w:type="spellStart"/>
      <w:r w:rsidRPr="00A7101B">
        <w:rPr>
          <w:rFonts w:ascii="Times New Roman" w:eastAsia="Times New Roman" w:hAnsi="Times New Roman" w:cs="Times New Roman"/>
          <w:sz w:val="28"/>
          <w:szCs w:val="28"/>
          <w:lang w:eastAsia="ru-RU"/>
        </w:rPr>
        <w:t>Кюстринском</w:t>
      </w:r>
      <w:proofErr w:type="spellEnd"/>
      <w:r w:rsidRPr="00A71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плацдарме, в Берлинской стратегической наступательной операции, участвовал в штурме Берлина.</w:t>
      </w:r>
    </w:p>
    <w:p w:rsidR="005B0D98" w:rsidRPr="00A7101B" w:rsidRDefault="005B0D98" w:rsidP="005B0D9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01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Войну Александр Иванович закончил в Берлине. Был награждён медалями «За взятие Берлина» и «За победу над Германией в Великой Отечественной войне 1941–1945 гг.»</w:t>
      </w:r>
    </w:p>
    <w:p w:rsidR="005B0D98" w:rsidRPr="0097455B" w:rsidRDefault="005B0D98" w:rsidP="005B0D98">
      <w:pPr>
        <w:spacing w:after="0" w:line="240" w:lineRule="auto"/>
        <w:ind w:firstLine="709"/>
        <w:jc w:val="both"/>
        <w:textAlignment w:val="baseline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A7101B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служба продолжалась до февраля 1947 года. После увольнения он возвратился в родную станицу. Работал парторгом колхоза, заместителем председателя колхоза «Заря».</w:t>
      </w:r>
    </w:p>
    <w:p w:rsidR="00BB7919" w:rsidRDefault="00BB7919">
      <w:bookmarkStart w:id="0" w:name="_GoBack"/>
      <w:bookmarkEnd w:id="0"/>
    </w:p>
    <w:sectPr w:rsidR="00BB79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A45"/>
    <w:rsid w:val="005B0D98"/>
    <w:rsid w:val="00A11A45"/>
    <w:rsid w:val="00BB7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0ABF09-3F89-4C38-8545-DA9CC5E3D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D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cp:lastPrinted>2024-09-28T16:01:00Z</cp:lastPrinted>
  <dcterms:created xsi:type="dcterms:W3CDTF">2024-09-28T16:01:00Z</dcterms:created>
  <dcterms:modified xsi:type="dcterms:W3CDTF">2024-09-28T16:01:00Z</dcterms:modified>
</cp:coreProperties>
</file>